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DAE" w:rsidRDefault="005D7DAE" w:rsidP="005D7DAE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5D7DAE" w:rsidRDefault="005D7DAE" w:rsidP="005D7DAE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5D7DAE" w:rsidRDefault="005D7DAE" w:rsidP="005D7DAE">
      <w:pPr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t>From:</w:t>
      </w:r>
      <w:r>
        <w:rPr>
          <w:rFonts w:ascii="Tahoma" w:eastAsia="Times New Roman" w:hAnsi="Tahoma" w:cs="Tahoma"/>
          <w:sz w:val="20"/>
          <w:szCs w:val="20"/>
        </w:rPr>
        <w:t xml:space="preserve"> John_M_Morton@fws.gov [mailto:John_M_Morton@fws.gov] </w:t>
      </w:r>
      <w:r>
        <w:rPr>
          <w:rFonts w:ascii="Tahoma" w:eastAsia="Times New Roman" w:hAnsi="Tahoma" w:cs="Tahoma"/>
          <w:sz w:val="20"/>
          <w:szCs w:val="20"/>
        </w:rPr>
        <w:br/>
      </w:r>
      <w:r>
        <w:rPr>
          <w:rFonts w:ascii="Tahoma" w:eastAsia="Times New Roman" w:hAnsi="Tahoma" w:cs="Tahoma"/>
          <w:b/>
          <w:bCs/>
          <w:sz w:val="20"/>
          <w:szCs w:val="20"/>
        </w:rPr>
        <w:t>Sent:</w:t>
      </w:r>
      <w:r>
        <w:rPr>
          <w:rFonts w:ascii="Tahoma" w:eastAsia="Times New Roman" w:hAnsi="Tahoma" w:cs="Tahoma"/>
          <w:sz w:val="20"/>
          <w:szCs w:val="20"/>
        </w:rPr>
        <w:t xml:space="preserve"> Thursday, March 04, 2010 11:14 AM</w:t>
      </w:r>
      <w:r>
        <w:rPr>
          <w:rFonts w:ascii="Tahoma" w:eastAsia="Times New Roman" w:hAnsi="Tahoma" w:cs="Tahoma"/>
          <w:sz w:val="20"/>
          <w:szCs w:val="20"/>
        </w:rPr>
        <w:br/>
      </w:r>
      <w:r>
        <w:rPr>
          <w:rFonts w:ascii="Tahoma" w:eastAsia="Times New Roman" w:hAnsi="Tahoma" w:cs="Tahoma"/>
          <w:b/>
          <w:bCs/>
          <w:sz w:val="20"/>
          <w:szCs w:val="20"/>
        </w:rPr>
        <w:t>To:</w:t>
      </w:r>
      <w:r>
        <w:rPr>
          <w:rFonts w:ascii="Tahoma" w:eastAsia="Times New Roman" w:hAnsi="Tahoma" w:cs="Tahoma"/>
          <w:sz w:val="20"/>
          <w:szCs w:val="20"/>
        </w:rPr>
        <w:t xml:space="preserve"> Paragi, Thomas F (DFG</w:t>
      </w:r>
      <w:proofErr w:type="gramStart"/>
      <w:r>
        <w:rPr>
          <w:rFonts w:ascii="Tahoma" w:eastAsia="Times New Roman" w:hAnsi="Tahoma" w:cs="Tahoma"/>
          <w:sz w:val="20"/>
          <w:szCs w:val="20"/>
        </w:rPr>
        <w:t>)</w:t>
      </w:r>
      <w:proofErr w:type="gramEnd"/>
      <w:r>
        <w:rPr>
          <w:rFonts w:ascii="Tahoma" w:eastAsia="Times New Roman" w:hAnsi="Tahoma" w:cs="Tahoma"/>
          <w:sz w:val="20"/>
          <w:szCs w:val="20"/>
        </w:rPr>
        <w:br/>
      </w:r>
      <w:r>
        <w:rPr>
          <w:rFonts w:ascii="Tahoma" w:eastAsia="Times New Roman" w:hAnsi="Tahoma" w:cs="Tahoma"/>
          <w:b/>
          <w:bCs/>
          <w:sz w:val="20"/>
          <w:szCs w:val="20"/>
        </w:rPr>
        <w:t>Subject:</w:t>
      </w:r>
      <w:r>
        <w:rPr>
          <w:rFonts w:ascii="Tahoma" w:eastAsia="Times New Roman" w:hAnsi="Tahoma" w:cs="Tahoma"/>
          <w:sz w:val="20"/>
          <w:szCs w:val="20"/>
        </w:rPr>
        <w:t xml:space="preserve"> RE: research natural areas</w:t>
      </w:r>
    </w:p>
    <w:p w:rsidR="005D7DAE" w:rsidRDefault="005D7DAE" w:rsidP="005D7DAE"/>
    <w:p w:rsidR="005D7DAE" w:rsidRDefault="005D7DAE" w:rsidP="005D7DAE">
      <w:r>
        <w:br/>
      </w:r>
      <w:r>
        <w:rPr>
          <w:rFonts w:ascii="Arial" w:hAnsi="Arial" w:cs="Arial"/>
          <w:sz w:val="20"/>
          <w:szCs w:val="20"/>
        </w:rPr>
        <w:t xml:space="preserve">There are 9 RNAs in Alaska listed on the NWRS catalog.  The map below (from Connecting Alaska Landscapes into the Future) shows 10 RNAs.  The one in question is </w:t>
      </w:r>
      <w:proofErr w:type="spellStart"/>
      <w:r>
        <w:rPr>
          <w:rFonts w:ascii="Arial" w:hAnsi="Arial" w:cs="Arial"/>
          <w:sz w:val="20"/>
          <w:szCs w:val="20"/>
        </w:rPr>
        <w:t>Botteninthin</w:t>
      </w:r>
      <w:proofErr w:type="spellEnd"/>
      <w:r>
        <w:rPr>
          <w:rFonts w:ascii="Arial" w:hAnsi="Arial" w:cs="Arial"/>
          <w:sz w:val="20"/>
          <w:szCs w:val="20"/>
        </w:rPr>
        <w:t xml:space="preserve"> on the Kenai NWR which, near as we can tell, was fragmented when the Sterling Highway was re-aligned.  John</w:t>
      </w:r>
      <w:r>
        <w:t xml:space="preserve"> </w:t>
      </w:r>
      <w:r>
        <w:br/>
      </w:r>
      <w:r>
        <w:br/>
      </w:r>
      <w:r>
        <w:br/>
        <w:t xml:space="preserve">  </w:t>
      </w:r>
    </w:p>
    <w:tbl>
      <w:tblPr>
        <w:tblW w:w="5000" w:type="pct"/>
        <w:tblCellSpacing w:w="15" w:type="dxa"/>
        <w:tblLook w:val="04A0"/>
      </w:tblPr>
      <w:tblGrid>
        <w:gridCol w:w="9450"/>
      </w:tblGrid>
      <w:tr w:rsidR="005D7DAE" w:rsidTr="005D7DAE">
        <w:trPr>
          <w:tblCellSpacing w:w="15" w:type="dxa"/>
        </w:trPr>
        <w:tc>
          <w:tcPr>
            <w:tcW w:w="5000" w:type="pct"/>
            <w:shd w:val="clear" w:color="auto" w:fill="F5F6ED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7DAE" w:rsidRDefault="005D7DAE"/>
          <w:tbl>
            <w:tblPr>
              <w:tblW w:w="0" w:type="auto"/>
              <w:tblCellSpacing w:w="15" w:type="dxa"/>
              <w:tblLook w:val="04A0"/>
            </w:tblPr>
            <w:tblGrid>
              <w:gridCol w:w="1498"/>
              <w:gridCol w:w="2350"/>
              <w:gridCol w:w="1783"/>
              <w:gridCol w:w="798"/>
            </w:tblGrid>
            <w:tr w:rsidR="005D7DAE">
              <w:trPr>
                <w:tblCellSpacing w:w="15" w:type="dxa"/>
              </w:trPr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7DAE" w:rsidRDefault="005D7DAE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Unit Name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7DAE" w:rsidRDefault="005D7DAE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Natural Area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7DAE" w:rsidRDefault="005D7DAE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Primary Type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7DAE" w:rsidRDefault="005D7DAE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Acres</w:t>
                  </w:r>
                </w:p>
              </w:tc>
            </w:tr>
            <w:tr w:rsidR="005D7DAE">
              <w:trPr>
                <w:tblCellSpacing w:w="15" w:type="dxa"/>
              </w:trPr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r>
                    <w:rPr>
                      <w:rFonts w:ascii="Arial" w:hAnsi="Arial" w:cs="Arial"/>
                      <w:sz w:val="20"/>
                      <w:szCs w:val="20"/>
                    </w:rPr>
                    <w:t>Alaska Maritime</w:t>
                  </w:r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Agattu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Island</w:t>
                  </w:r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r>
                    <w:rPr>
                      <w:rFonts w:ascii="Arial" w:hAnsi="Arial" w:cs="Arial"/>
                      <w:sz w:val="20"/>
                      <w:szCs w:val="20"/>
                    </w:rPr>
                    <w:t>Birds</w:t>
                  </w:r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pPr>
                    <w:jc w:val="right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55,535</w:t>
                  </w:r>
                </w:p>
              </w:tc>
            </w:tr>
            <w:tr w:rsidR="005D7DAE">
              <w:trPr>
                <w:tblCellSpacing w:w="15" w:type="dxa"/>
              </w:trPr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r>
                    <w:rPr>
                      <w:rFonts w:ascii="Arial" w:hAnsi="Arial" w:cs="Arial"/>
                      <w:sz w:val="20"/>
                      <w:szCs w:val="20"/>
                    </w:rPr>
                    <w:t>Alaska Maritime</w:t>
                  </w:r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Buldir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Island</w:t>
                  </w:r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r>
                    <w:rPr>
                      <w:rFonts w:ascii="Arial" w:hAnsi="Arial" w:cs="Arial"/>
                      <w:sz w:val="20"/>
                      <w:szCs w:val="20"/>
                    </w:rPr>
                    <w:t>Birds</w:t>
                  </w:r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pPr>
                    <w:jc w:val="right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5,000</w:t>
                  </w:r>
                </w:p>
              </w:tc>
            </w:tr>
            <w:tr w:rsidR="005D7DAE">
              <w:trPr>
                <w:tblCellSpacing w:w="15" w:type="dxa"/>
              </w:trPr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r>
                    <w:rPr>
                      <w:rFonts w:ascii="Arial" w:hAnsi="Arial" w:cs="Arial"/>
                      <w:sz w:val="20"/>
                      <w:szCs w:val="20"/>
                    </w:rPr>
                    <w:t>Arctic</w:t>
                  </w:r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r>
                    <w:rPr>
                      <w:rFonts w:ascii="Arial" w:hAnsi="Arial" w:cs="Arial"/>
                      <w:sz w:val="20"/>
                      <w:szCs w:val="20"/>
                    </w:rPr>
                    <w:t>Firth River-Mancha Creek</w:t>
                  </w:r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r>
                    <w:rPr>
                      <w:rFonts w:ascii="Arial" w:hAnsi="Arial" w:cs="Arial"/>
                      <w:sz w:val="20"/>
                      <w:szCs w:val="20"/>
                    </w:rPr>
                    <w:t>Arctic Tundra</w:t>
                  </w:r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pPr>
                    <w:jc w:val="right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520,000</w:t>
                  </w:r>
                </w:p>
              </w:tc>
            </w:tr>
            <w:tr w:rsidR="005D7DAE">
              <w:trPr>
                <w:tblCellSpacing w:w="15" w:type="dxa"/>
              </w:trPr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r>
                    <w:rPr>
                      <w:rFonts w:ascii="Arial" w:hAnsi="Arial" w:cs="Arial"/>
                      <w:sz w:val="20"/>
                      <w:szCs w:val="20"/>
                    </w:rPr>
                    <w:t>Arctic</w:t>
                  </w:r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Shublik</w:t>
                  </w:r>
                  <w:proofErr w:type="spellEnd"/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r>
                    <w:rPr>
                      <w:rFonts w:ascii="Arial" w:hAnsi="Arial" w:cs="Arial"/>
                      <w:sz w:val="20"/>
                      <w:szCs w:val="20"/>
                    </w:rPr>
                    <w:t>Arctic Tundra</w:t>
                  </w:r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pPr>
                    <w:jc w:val="right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34,540</w:t>
                  </w:r>
                </w:p>
              </w:tc>
            </w:tr>
            <w:tr w:rsidR="005D7DAE">
              <w:trPr>
                <w:tblCellSpacing w:w="15" w:type="dxa"/>
              </w:trPr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r>
                    <w:rPr>
                      <w:rFonts w:ascii="Arial" w:hAnsi="Arial" w:cs="Arial"/>
                      <w:sz w:val="20"/>
                      <w:szCs w:val="20"/>
                    </w:rPr>
                    <w:t>Kenai</w:t>
                  </w:r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r>
                    <w:rPr>
                      <w:rFonts w:ascii="Arial" w:hAnsi="Arial" w:cs="Arial"/>
                      <w:sz w:val="20"/>
                      <w:szCs w:val="20"/>
                    </w:rPr>
                    <w:t>Andrew Simon</w:t>
                  </w:r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r>
                    <w:rPr>
                      <w:rFonts w:ascii="Arial" w:hAnsi="Arial" w:cs="Arial"/>
                      <w:sz w:val="20"/>
                      <w:szCs w:val="20"/>
                    </w:rPr>
                    <w:t>White Spruce-Birch</w:t>
                  </w:r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pPr>
                    <w:jc w:val="right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830,000</w:t>
                  </w:r>
                </w:p>
              </w:tc>
            </w:tr>
            <w:tr w:rsidR="005D7DAE">
              <w:trPr>
                <w:tblCellSpacing w:w="15" w:type="dxa"/>
              </w:trPr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r>
                    <w:rPr>
                      <w:rFonts w:ascii="Arial" w:hAnsi="Arial" w:cs="Arial"/>
                      <w:sz w:val="20"/>
                      <w:szCs w:val="20"/>
                    </w:rPr>
                    <w:t>Kenai</w:t>
                  </w:r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r>
                    <w:rPr>
                      <w:rFonts w:ascii="Arial" w:hAnsi="Arial" w:cs="Arial"/>
                      <w:sz w:val="20"/>
                      <w:szCs w:val="20"/>
                    </w:rPr>
                    <w:t>Bedlam Lake</w:t>
                  </w:r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r>
                    <w:rPr>
                      <w:rFonts w:ascii="Arial" w:hAnsi="Arial" w:cs="Arial"/>
                      <w:sz w:val="20"/>
                      <w:szCs w:val="20"/>
                    </w:rPr>
                    <w:t>White Spruce-Birch</w:t>
                  </w:r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pPr>
                    <w:jc w:val="right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5D7DAE">
              <w:trPr>
                <w:tblCellSpacing w:w="15" w:type="dxa"/>
              </w:trPr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r>
                    <w:rPr>
                      <w:rFonts w:ascii="Arial" w:hAnsi="Arial" w:cs="Arial"/>
                      <w:sz w:val="20"/>
                      <w:szCs w:val="20"/>
                    </w:rPr>
                    <w:t>Kenai</w:t>
                  </w:r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r>
                    <w:rPr>
                      <w:rFonts w:ascii="Arial" w:hAnsi="Arial" w:cs="Arial"/>
                      <w:sz w:val="20"/>
                      <w:szCs w:val="20"/>
                    </w:rPr>
                    <w:t>Nikolai Bay</w:t>
                  </w:r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r>
                    <w:rPr>
                      <w:rFonts w:ascii="Arial" w:hAnsi="Arial" w:cs="Arial"/>
                      <w:sz w:val="20"/>
                      <w:szCs w:val="20"/>
                    </w:rPr>
                    <w:t>Black Spruce</w:t>
                  </w:r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pPr>
                    <w:jc w:val="right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</w:p>
              </w:tc>
            </w:tr>
            <w:tr w:rsidR="005D7DAE">
              <w:trPr>
                <w:tblCellSpacing w:w="15" w:type="dxa"/>
              </w:trPr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r>
                    <w:rPr>
                      <w:rFonts w:ascii="Arial" w:hAnsi="Arial" w:cs="Arial"/>
                      <w:sz w:val="20"/>
                      <w:szCs w:val="20"/>
                    </w:rPr>
                    <w:t>Kenai</w:t>
                  </w:r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Skilak</w:t>
                  </w:r>
                  <w:proofErr w:type="spellEnd"/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r>
                    <w:rPr>
                      <w:rFonts w:ascii="Arial" w:hAnsi="Arial" w:cs="Arial"/>
                      <w:sz w:val="20"/>
                      <w:szCs w:val="20"/>
                    </w:rPr>
                    <w:t>White Spruce</w:t>
                  </w:r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pPr>
                    <w:jc w:val="right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</w:p>
              </w:tc>
            </w:tr>
            <w:tr w:rsidR="005D7DAE">
              <w:trPr>
                <w:tblCellSpacing w:w="15" w:type="dxa"/>
              </w:trPr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r>
                    <w:rPr>
                      <w:rFonts w:ascii="Arial" w:hAnsi="Arial" w:cs="Arial"/>
                      <w:sz w:val="20"/>
                      <w:szCs w:val="20"/>
                    </w:rPr>
                    <w:t>Kodiak</w:t>
                  </w:r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Mount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Glottof</w:t>
                  </w:r>
                  <w:proofErr w:type="spellEnd"/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r>
                    <w:rPr>
                      <w:rFonts w:ascii="Arial" w:hAnsi="Arial" w:cs="Arial"/>
                      <w:sz w:val="20"/>
                      <w:szCs w:val="20"/>
                    </w:rPr>
                    <w:t>Kodiak Brown Bear</w:t>
                  </w:r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5F6ED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DAE" w:rsidRDefault="005D7DAE">
                  <w:pPr>
                    <w:jc w:val="right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80,500</w:t>
                  </w:r>
                </w:p>
              </w:tc>
            </w:tr>
          </w:tbl>
          <w:p w:rsidR="005D7DAE" w:rsidRDefault="005D7DA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3E08C0" w:rsidRDefault="005D7DAE">
      <w:r>
        <w:br/>
      </w:r>
      <w:r>
        <w:br/>
      </w:r>
      <w:r>
        <w:br/>
      </w:r>
    </w:p>
    <w:sectPr w:rsidR="003E08C0" w:rsidSect="003E08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proofState w:spelling="clean" w:grammar="clean"/>
  <w:defaultTabStop w:val="720"/>
  <w:characterSpacingControl w:val="doNotCompress"/>
  <w:compat/>
  <w:rsids>
    <w:rsidRoot w:val="005D7DAE"/>
    <w:rsid w:val="00317CB2"/>
    <w:rsid w:val="003E08C0"/>
    <w:rsid w:val="005D7DAE"/>
    <w:rsid w:val="00714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DAE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0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135</Words>
  <Characters>776</Characters>
  <Application>Microsoft Office Word</Application>
  <DocSecurity>0</DocSecurity>
  <Lines>6</Lines>
  <Paragraphs>1</Paragraphs>
  <ScaleCrop>false</ScaleCrop>
  <Company>Alaska Dept. of Fish and Game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 Paragi</dc:creator>
  <cp:lastModifiedBy>Tom Paragi</cp:lastModifiedBy>
  <cp:revision>1</cp:revision>
  <dcterms:created xsi:type="dcterms:W3CDTF">2012-08-27T17:51:00Z</dcterms:created>
  <dcterms:modified xsi:type="dcterms:W3CDTF">2012-08-27T17:57:00Z</dcterms:modified>
</cp:coreProperties>
</file>